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86" w:rsidRPr="00457E86" w:rsidRDefault="00457E86" w:rsidP="00457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</w:pPr>
      <w:r w:rsidRPr="00457E86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  <w:t>Ссылки на дополнительные источники к уроку</w:t>
      </w:r>
    </w:p>
    <w:p w:rsidR="00457E86" w:rsidRPr="00457E86" w:rsidRDefault="00457E86" w:rsidP="00457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457E86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(по состоянию на 01.08.2019)</w:t>
      </w:r>
    </w:p>
    <w:p w:rsidR="00457E86" w:rsidRPr="00457E86" w:rsidRDefault="00E04E7E" w:rsidP="00457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FA2E10E" wp14:editId="46A09DF1">
            <wp:simplePos x="0" y="0"/>
            <wp:positionH relativeFrom="margin">
              <wp:align>left</wp:align>
            </wp:positionH>
            <wp:positionV relativeFrom="page">
              <wp:posOffset>2733675</wp:posOffset>
            </wp:positionV>
            <wp:extent cx="6524535" cy="9788525"/>
            <wp:effectExtent l="0" t="0" r="0" b="3175"/>
            <wp:wrapTopAndBottom/>
            <wp:docPr id="3223" name="Picture 3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" name="Picture 32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535" cy="978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966"/>
        <w:gridCol w:w="6"/>
        <w:gridCol w:w="5098"/>
      </w:tblGrid>
      <w:tr w:rsidR="00457E86" w:rsidRPr="00457E86" w:rsidTr="00CF1467">
        <w:trPr>
          <w:trHeight w:val="195"/>
        </w:trPr>
        <w:tc>
          <w:tcPr>
            <w:tcW w:w="677" w:type="dxa"/>
            <w:vAlign w:val="center"/>
          </w:tcPr>
          <w:p w:rsidR="00457E86" w:rsidRDefault="00457E86" w:rsidP="00CF1467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№</w:t>
            </w:r>
          </w:p>
          <w:p w:rsidR="00CF1467" w:rsidRPr="00457E86" w:rsidRDefault="00CF1467" w:rsidP="00CF1467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п/п</w:t>
            </w:r>
          </w:p>
        </w:tc>
        <w:tc>
          <w:tcPr>
            <w:tcW w:w="3966" w:type="dxa"/>
            <w:vAlign w:val="center"/>
          </w:tcPr>
          <w:p w:rsidR="00457E86" w:rsidRPr="00457E86" w:rsidRDefault="00457E86" w:rsidP="00CF1467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Название файла</w:t>
            </w:r>
          </w:p>
        </w:tc>
        <w:tc>
          <w:tcPr>
            <w:tcW w:w="5104" w:type="dxa"/>
            <w:gridSpan w:val="2"/>
            <w:vAlign w:val="center"/>
          </w:tcPr>
          <w:p w:rsidR="00457E86" w:rsidRPr="00457E86" w:rsidRDefault="00457E86" w:rsidP="00CF1467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Ссылка в сети Интернет</w:t>
            </w:r>
          </w:p>
        </w:tc>
      </w:tr>
      <w:tr w:rsidR="00457E86" w:rsidRPr="00457E86" w:rsidTr="005F43EB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6" w:rsidRPr="00457E86" w:rsidRDefault="00457E86" w:rsidP="0045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</w:t>
            </w:r>
            <w:r w:rsidR="007B1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86" w:rsidRPr="00457E86" w:rsidRDefault="002645ED" w:rsidP="0045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2645ED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Музейно-исторический центр истории государственной службы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ED" w:rsidRPr="007B13C1" w:rsidRDefault="00E04E7E" w:rsidP="0026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645ED" w:rsidRPr="007B13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www.md.mos.ru</w:t>
              </w:r>
            </w:hyperlink>
            <w:r w:rsidR="002645ED" w:rsidRPr="007B1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E86" w:rsidRPr="007B13C1" w:rsidRDefault="00457E86" w:rsidP="00264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bookmarkStart w:id="0" w:name="_GoBack"/>
        <w:bookmarkEnd w:id="0"/>
      </w:tr>
      <w:tr w:rsidR="00457E86" w:rsidRPr="00457E86" w:rsidTr="005F43EB">
        <w:trPr>
          <w:trHeight w:val="480"/>
        </w:trPr>
        <w:tc>
          <w:tcPr>
            <w:tcW w:w="677" w:type="dxa"/>
          </w:tcPr>
          <w:p w:rsidR="00457E86" w:rsidRPr="00457E86" w:rsidRDefault="00457E86" w:rsidP="00457E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2</w:t>
            </w:r>
            <w:r w:rsidR="007B1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</w:tc>
        <w:tc>
          <w:tcPr>
            <w:tcW w:w="3972" w:type="dxa"/>
            <w:gridSpan w:val="2"/>
          </w:tcPr>
          <w:p w:rsidR="00457E86" w:rsidRPr="00457E86" w:rsidRDefault="00457E86" w:rsidP="002645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Веб-страница </w:t>
            </w:r>
            <w:r w:rsidR="002645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Международной дискуссионной школы</w:t>
            </w:r>
            <w:r w:rsidR="002645ED" w:rsidRPr="002645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GAIDPARK</w:t>
            </w:r>
          </w:p>
        </w:tc>
        <w:tc>
          <w:tcPr>
            <w:tcW w:w="5098" w:type="dxa"/>
          </w:tcPr>
          <w:p w:rsidR="00457E86" w:rsidRPr="007B13C1" w:rsidRDefault="00E04E7E" w:rsidP="00264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hyperlink r:id="rId6" w:history="1">
              <w:r w:rsidR="002645ED" w:rsidRPr="007B13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http://winter.gaidarfund.ru/articles/3210/tab1</w:t>
              </w:r>
            </w:hyperlink>
          </w:p>
        </w:tc>
      </w:tr>
    </w:tbl>
    <w:p w:rsidR="00E04E7E" w:rsidRDefault="00E04E7E">
      <w:pPr>
        <w:rPr>
          <w:rFonts w:ascii="Times New Roman" w:hAnsi="Times New Roman" w:cs="Times New Roman"/>
          <w:sz w:val="28"/>
          <w:szCs w:val="28"/>
        </w:rPr>
      </w:pPr>
    </w:p>
    <w:p w:rsidR="00E04E7E" w:rsidRDefault="00E04E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6AA57BC" wp14:editId="0FF4AF60">
            <wp:simplePos x="0" y="0"/>
            <wp:positionH relativeFrom="margin">
              <wp:align>center</wp:align>
            </wp:positionH>
            <wp:positionV relativeFrom="page">
              <wp:posOffset>1943100</wp:posOffset>
            </wp:positionV>
            <wp:extent cx="5629185" cy="9607550"/>
            <wp:effectExtent l="0" t="0" r="0" b="0"/>
            <wp:wrapTopAndBottom/>
            <wp:docPr id="3228" name="Picture 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" name="Picture 32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185" cy="960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9FB" w:rsidRPr="00457E86" w:rsidRDefault="00E04E7E">
      <w:pPr>
        <w:rPr>
          <w:rFonts w:ascii="Times New Roman" w:hAnsi="Times New Roman" w:cs="Times New Roman"/>
          <w:sz w:val="28"/>
          <w:szCs w:val="28"/>
        </w:rPr>
      </w:pPr>
    </w:p>
    <w:sectPr w:rsidR="00AF49FB" w:rsidRPr="00457E86" w:rsidSect="00CF14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B5"/>
    <w:rsid w:val="001A7AD8"/>
    <w:rsid w:val="002645ED"/>
    <w:rsid w:val="00457E86"/>
    <w:rsid w:val="007B13C1"/>
    <w:rsid w:val="00985EE1"/>
    <w:rsid w:val="00AB67B5"/>
    <w:rsid w:val="00CF1467"/>
    <w:rsid w:val="00E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85FE-92F1-45FA-A6F9-E84CE339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ter.gaidarfund.ru/articles/3210/tab1" TargetMode="External"/><Relationship Id="rId5" Type="http://schemas.openxmlformats.org/officeDocument/2006/relationships/hyperlink" Target="http://www.md.mos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Карпинчик Светлана Григорьевна</cp:lastModifiedBy>
  <cp:revision>5</cp:revision>
  <dcterms:created xsi:type="dcterms:W3CDTF">2019-08-15T10:12:00Z</dcterms:created>
  <dcterms:modified xsi:type="dcterms:W3CDTF">2021-08-04T15:42:00Z</dcterms:modified>
</cp:coreProperties>
</file>